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="86" w:beforeAutospacing="0" w:after="60" w:afterAutospacing="0"/>
        <w:jc w:val="center"/>
        <w:rPr>
          <w:rFonts w:ascii="仿宋" w:hAnsi="仿宋" w:eastAsia="仿宋" w:cs="仿宋"/>
          <w:b/>
          <w:color w:val="000000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shd w:val="clear" w:color="auto" w:fill="FFFFFF"/>
        </w:rPr>
        <w:t>安全生产管理协议</w:t>
      </w:r>
      <w:r>
        <w:rPr>
          <w:rFonts w:hint="eastAsia" w:ascii="仿宋_GB2312" w:hAnsi="宋体" w:cs="仿宋_GB2312"/>
          <w:color w:val="FF0000"/>
        </w:rPr>
        <w:t xml:space="preserve">      </w:t>
      </w:r>
      <w:r>
        <w:rPr>
          <w:rFonts w:hint="eastAsia" w:ascii="仿宋_GB2312" w:hAnsi="宋体" w:cs="仿宋_GB2312"/>
          <w:color w:val="000000"/>
        </w:rPr>
        <w:t xml:space="preserve">                  </w:t>
      </w:r>
    </w:p>
    <w:p>
      <w:pPr>
        <w:pStyle w:val="6"/>
        <w:spacing w:before="86" w:beforeAutospacing="0" w:after="60" w:afterAutospacing="0"/>
        <w:rPr>
          <w:rFonts w:ascii="仿宋" w:hAnsi="仿宋" w:eastAsia="仿宋" w:cs="仿宋"/>
          <w:b/>
          <w:color w:val="000000"/>
        </w:rPr>
      </w:pPr>
    </w:p>
    <w:p>
      <w:pPr>
        <w:pStyle w:val="6"/>
        <w:spacing w:before="86" w:beforeAutospacing="0" w:after="60" w:afterAutospacing="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>甲方（出租方）</w:t>
      </w:r>
      <w:r>
        <w:rPr>
          <w:rFonts w:hint="eastAsia" w:ascii="仿宋" w:hAnsi="仿宋" w:eastAsia="仿宋" w:cs="仿宋"/>
          <w:color w:val="000000"/>
        </w:rPr>
        <w:t>：</w:t>
      </w:r>
      <w:r>
        <w:rPr>
          <w:rFonts w:hint="eastAsia" w:ascii="仿宋" w:hAnsi="仿宋" w:eastAsia="仿宋" w:cs="仿宋"/>
          <w:color w:val="000000"/>
          <w:u w:val="single"/>
        </w:rPr>
        <w:t>                 </w:t>
      </w:r>
    </w:p>
    <w:p>
      <w:pPr>
        <w:pStyle w:val="6"/>
        <w:spacing w:before="86" w:beforeAutospacing="0" w:after="60" w:afterAutospacing="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>乙方（承租方）</w:t>
      </w:r>
      <w:r>
        <w:rPr>
          <w:rFonts w:hint="eastAsia" w:ascii="仿宋" w:hAnsi="仿宋" w:eastAsia="仿宋" w:cs="仿宋"/>
          <w:color w:val="000000"/>
        </w:rPr>
        <w:t>：</w:t>
      </w:r>
      <w:r>
        <w:rPr>
          <w:rFonts w:hint="eastAsia" w:ascii="仿宋" w:hAnsi="仿宋" w:eastAsia="仿宋" w:cs="仿宋"/>
          <w:color w:val="000000"/>
          <w:u w:val="single"/>
        </w:rPr>
        <w:t>                 </w:t>
      </w:r>
    </w:p>
    <w:p>
      <w:pPr>
        <w:pStyle w:val="6"/>
        <w:widowControl/>
        <w:spacing w:before="86" w:beforeAutospacing="0" w:after="60" w:afterAutospacing="0"/>
        <w:ind w:firstLine="480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color w:val="000000"/>
        </w:rPr>
        <w:t>鉴于甲、乙双方签订了</w:t>
      </w:r>
      <w:r>
        <w:rPr>
          <w:rFonts w:hint="eastAsia" w:ascii="仿宋" w:hAnsi="仿宋" w:eastAsia="仿宋" w:cs="仿宋"/>
          <w:color w:val="000000"/>
          <w:lang w:eastAsia="zh-Hans"/>
        </w:rPr>
        <w:t>编号为</w:t>
      </w:r>
      <w:r>
        <w:rPr>
          <w:rFonts w:hint="eastAsia" w:ascii="仿宋" w:hAnsi="仿宋" w:eastAsia="仿宋" w:cs="仿宋"/>
          <w:color w:val="000000"/>
          <w:u w:val="single"/>
          <w:lang w:eastAsia="zh-Hans"/>
        </w:rPr>
        <w:t xml:space="preserve">     </w:t>
      </w:r>
      <w:r>
        <w:rPr>
          <w:rFonts w:hint="eastAsia" w:ascii="仿宋" w:hAnsi="仿宋" w:eastAsia="仿宋" w:cs="仿宋"/>
          <w:color w:val="000000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lang w:eastAsia="zh-Hans"/>
        </w:rPr>
        <w:t>的</w:t>
      </w:r>
      <w:r>
        <w:rPr>
          <w:rFonts w:hint="eastAsia" w:ascii="仿宋" w:hAnsi="仿宋" w:eastAsia="仿宋" w:cs="仿宋"/>
          <w:color w:val="000000"/>
        </w:rPr>
        <w:t>租赁合同及附件安全生产管理协议书，约定乙方承租</w:t>
      </w:r>
      <w:r>
        <w:rPr>
          <w:rFonts w:hint="eastAsia" w:ascii="仿宋" w:hAnsi="仿宋" w:eastAsia="仿宋" w:cs="仿宋"/>
          <w:color w:val="000000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</w:rPr>
        <w:t>（下称“</w:t>
      </w:r>
      <w:bookmarkStart w:id="0" w:name="OLE_LINK1"/>
      <w:bookmarkStart w:id="1" w:name="OLE_LINK2"/>
      <w:r>
        <w:rPr>
          <w:rFonts w:hint="eastAsia" w:ascii="仿宋" w:hAnsi="仿宋" w:eastAsia="仿宋" w:cs="仿宋"/>
          <w:color w:val="000000"/>
        </w:rPr>
        <w:t>租赁场所</w:t>
      </w:r>
      <w:bookmarkEnd w:id="0"/>
      <w:bookmarkEnd w:id="1"/>
      <w:r>
        <w:rPr>
          <w:rFonts w:hint="eastAsia" w:ascii="仿宋" w:hAnsi="仿宋" w:eastAsia="仿宋" w:cs="仿宋"/>
          <w:color w:val="000000"/>
        </w:rPr>
        <w:t>”），应承担安全生产管理义务,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为加强租赁场所的安全管理，切实做好安全生产工作，杜绝生产安全事故的发生，经甲乙双方共同协商，</w:t>
      </w:r>
      <w:r>
        <w:rPr>
          <w:rFonts w:hint="eastAsia" w:ascii="仿宋" w:hAnsi="仿宋" w:eastAsia="仿宋" w:cs="仿宋"/>
          <w:color w:val="000000" w:themeColor="text1"/>
          <w:spacing w:val="7"/>
          <w:shd w:val="clear" w:color="auto" w:fill="FFFFFF"/>
          <w14:textFill>
            <w14:solidFill>
              <w14:schemeClr w14:val="tx1"/>
            </w14:solidFill>
          </w14:textFill>
        </w:rPr>
        <w:t>签订安全生产管理协议。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="86" w:beforeAutospacing="0" w:after="60" w:afterAutospacing="0"/>
        <w:ind w:firstLine="510" w:firstLineChars="200"/>
        <w:rPr>
          <w:rFonts w:ascii="仿宋" w:hAnsi="仿宋" w:eastAsia="仿宋" w:cs="仿宋"/>
          <w:b/>
          <w:bCs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7"/>
          <w:shd w:val="clear" w:color="auto" w:fill="FFFFFF"/>
        </w:rPr>
        <w:t>甲方职责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甲方依《中华人民共和国安全生产法》等相关法律法规规定履行统一协调管理职责，具体做好以下职责：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1、指定专职安全管理人员</w:t>
      </w:r>
      <w:r>
        <w:rPr>
          <w:rFonts w:hint="eastAsia" w:ascii="仿宋" w:hAnsi="仿宋" w:eastAsia="仿宋" w:cs="仿宋"/>
          <w:color w:val="000000" w:themeColor="text1"/>
          <w:spacing w:val="7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pacing w:val="7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pacing w:val="7"/>
          <w:shd w:val="clear" w:color="auto" w:fill="FFFFFF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仿宋" w:hAnsi="仿宋" w:eastAsia="仿宋" w:cs="仿宋"/>
          <w:color w:val="000000" w:themeColor="text1"/>
          <w:spacing w:val="7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：         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对乙方进行安全检查和协调管理。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b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2、定期对乙方进行安全检查，发现安全问题的，及时督促乙方进行整改</w:t>
      </w:r>
      <w:r>
        <w:rPr>
          <w:rFonts w:hint="eastAsia" w:ascii="仿宋" w:hAnsi="仿宋" w:eastAsia="仿宋" w:cs="仿宋"/>
          <w:b/>
          <w:spacing w:val="7"/>
          <w:shd w:val="clear" w:color="auto" w:fill="FFFFFF"/>
        </w:rPr>
        <w:t>。</w:t>
      </w:r>
      <w:r>
        <w:rPr>
          <w:rFonts w:ascii="仿宋" w:hAnsi="仿宋" w:eastAsia="仿宋" w:cs="仿宋"/>
          <w:b/>
          <w:spacing w:val="7"/>
          <w:shd w:val="clear" w:color="auto" w:fill="FFFFFF"/>
        </w:rPr>
        <w:t xml:space="preserve"> 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bCs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bCs/>
          <w:spacing w:val="7"/>
          <w:shd w:val="clear" w:color="auto" w:fill="FFFFFF"/>
        </w:rPr>
        <w:t>3、对发现的乙方的违约责任，进行监督管理。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10" w:firstLineChars="200"/>
        <w:rPr>
          <w:rFonts w:ascii="仿宋" w:hAnsi="仿宋" w:eastAsia="仿宋" w:cs="仿宋"/>
          <w:b/>
          <w:bCs/>
          <w:spacing w:val="7"/>
        </w:rPr>
      </w:pPr>
      <w:r>
        <w:rPr>
          <w:rFonts w:hint="eastAsia" w:ascii="仿宋" w:hAnsi="仿宋" w:eastAsia="仿宋" w:cs="仿宋"/>
          <w:b/>
          <w:bCs/>
          <w:spacing w:val="7"/>
          <w:shd w:val="clear" w:color="auto" w:fill="FFFFFF"/>
        </w:rPr>
        <w:t>二、乙方职责</w:t>
      </w:r>
    </w:p>
    <w:p>
      <w:pPr>
        <w:pStyle w:val="6"/>
        <w:widowControl/>
        <w:shd w:val="clear" w:color="auto" w:fill="FFFFFF"/>
        <w:spacing w:before="86" w:beforeAutospacing="0" w:after="60" w:afterAutospacing="0" w:line="20" w:lineRule="atLeast"/>
        <w:ind w:firstLine="508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1、乙方应认真履行《中华人民共和国安全生产法》、《中华人民共和国消防法》、《中华人民共和国特</w:t>
      </w:r>
      <w:r>
        <w:rPr>
          <w:rFonts w:hint="eastAsia" w:ascii="仿宋" w:hAnsi="仿宋" w:eastAsia="仿宋" w:cs="仿宋"/>
          <w:color w:val="000000" w:themeColor="text1"/>
          <w:spacing w:val="7"/>
          <w:shd w:val="clear" w:color="auto" w:fill="FFFFFF"/>
          <w14:textFill>
            <w14:solidFill>
              <w14:schemeClr w14:val="tx1"/>
            </w14:solidFill>
          </w14:textFill>
        </w:rPr>
        <w:t>种设备</w:t>
      </w:r>
      <w:r>
        <w:rPr>
          <w:rFonts w:hint="eastAsia" w:ascii="仿宋" w:hAnsi="仿宋" w:eastAsia="仿宋" w:cs="仿宋"/>
          <w:color w:val="000000" w:themeColor="text1"/>
          <w:spacing w:val="7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安全</w:t>
      </w:r>
      <w:r>
        <w:rPr>
          <w:rFonts w:hint="eastAsia" w:ascii="仿宋" w:hAnsi="仿宋" w:eastAsia="仿宋" w:cs="仿宋"/>
          <w:color w:val="000000" w:themeColor="text1"/>
          <w:spacing w:val="7"/>
          <w:shd w:val="clear" w:color="auto" w:fill="FFFFFF"/>
          <w14:textFill>
            <w14:solidFill>
              <w14:schemeClr w14:val="tx1"/>
            </w14:solidFill>
          </w14:textFill>
        </w:rPr>
        <w:t>法》、《中华人民共和国职业病防治法》、《福建省安全生产条例》等法律法规及国家政策、标准和行业标准、规范性文件的要求，落实安全生产主体责任；具备安全生产条件和取得相应资质；配备至少1名</w:t>
      </w:r>
      <w:r>
        <w:rPr>
          <w:rFonts w:hint="eastAsia" w:ascii="仿宋" w:hAnsi="仿宋" w:eastAsia="仿宋" w:cs="仿宋"/>
          <w:color w:val="000000" w:themeColor="text1"/>
          <w:spacing w:val="7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专职</w:t>
      </w:r>
      <w:r>
        <w:rPr>
          <w:rFonts w:hint="eastAsia" w:ascii="仿宋" w:hAnsi="仿宋" w:eastAsia="仿宋" w:cs="仿宋"/>
          <w:color w:val="000000" w:themeColor="text1"/>
          <w:spacing w:val="7"/>
          <w:shd w:val="clear" w:color="auto" w:fill="FFFFFF"/>
          <w14:textFill>
            <w14:solidFill>
              <w14:schemeClr w14:val="tx1"/>
            </w14:solidFill>
          </w14:textFill>
        </w:rPr>
        <w:t>安全管理人员，保证安全生产有投入，切实做好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安全生产工作。</w:t>
      </w:r>
      <w:r>
        <w:rPr>
          <w:rFonts w:hint="eastAsia" w:ascii="仿宋" w:hAnsi="仿宋" w:eastAsia="仿宋" w:cs="仿宋"/>
          <w:color w:val="000000" w:themeColor="text1"/>
          <w:spacing w:val="7"/>
          <w:shd w:val="clear" w:color="auto" w:fill="FFFFFF"/>
          <w14:textFill>
            <w14:solidFill>
              <w14:schemeClr w14:val="tx1"/>
            </w14:solidFill>
          </w14:textFill>
        </w:rPr>
        <w:t>指定专职安全管理人员</w:t>
      </w:r>
      <w:r>
        <w:rPr>
          <w:rFonts w:hint="eastAsia" w:ascii="仿宋" w:hAnsi="仿宋" w:eastAsia="仿宋" w:cs="仿宋"/>
          <w:color w:val="000000" w:themeColor="text1"/>
          <w:spacing w:val="7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pacing w:val="7"/>
          <w:shd w:val="clear" w:color="auto" w:fill="FFFFFF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仿宋" w:hAnsi="仿宋" w:eastAsia="仿宋" w:cs="仿宋"/>
          <w:color w:val="000000" w:themeColor="text1"/>
          <w:spacing w:val="7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：         </w:t>
      </w:r>
      <w:r>
        <w:rPr>
          <w:rFonts w:hint="eastAsia" w:ascii="仿宋" w:hAnsi="仿宋" w:eastAsia="仿宋" w:cs="仿宋"/>
          <w:color w:val="000000" w:themeColor="text1"/>
          <w:spacing w:val="7"/>
          <w:shd w:val="clear" w:color="auto" w:fill="FFFFFF"/>
          <w14:textFill>
            <w14:solidFill>
              <w14:schemeClr w14:val="tx1"/>
            </w14:solidFill>
          </w14:textFill>
        </w:rPr>
        <w:t>配合甲方进行安全检查和协调管理。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2、乙方应将如实提供其生产的火灾危险性类别（</w:t>
      </w:r>
      <w:r>
        <w:rPr>
          <w:rFonts w:hint="eastAsia" w:ascii="仿宋" w:hAnsi="仿宋" w:eastAsia="仿宋" w:cs="仿宋"/>
          <w:b/>
          <w:color w:val="000000"/>
        </w:rPr>
        <w:t>甲、乙、丙、丁、戊</w:t>
      </w:r>
      <w:r>
        <w:rPr>
          <w:rFonts w:hint="eastAsia" w:ascii="仿宋" w:hAnsi="仿宋" w:eastAsia="仿宋" w:cs="仿宋"/>
          <w:color w:val="000000"/>
        </w:rPr>
        <w:t xml:space="preserve">），主要工艺环节的名称（ </w:t>
      </w:r>
      <w:r>
        <w:rPr>
          <w:rFonts w:ascii="仿宋" w:hAnsi="仿宋" w:eastAsia="仿宋" w:cs="仿宋"/>
          <w:color w:val="000000"/>
        </w:rPr>
        <w:t xml:space="preserve">             </w:t>
      </w:r>
      <w:r>
        <w:rPr>
          <w:rFonts w:hint="eastAsia" w:ascii="仿宋" w:hAnsi="仿宋" w:eastAsia="仿宋" w:cs="仿宋"/>
          <w:color w:val="000000"/>
        </w:rPr>
        <w:t>）火灾危险性类别（</w:t>
      </w:r>
      <w:r>
        <w:rPr>
          <w:rFonts w:hint="eastAsia" w:ascii="仿宋" w:hAnsi="仿宋" w:eastAsia="仿宋" w:cs="仿宋"/>
          <w:b/>
          <w:color w:val="000000"/>
        </w:rPr>
        <w:t>甲、乙、丙</w:t>
      </w:r>
      <w:bookmarkStart w:id="2" w:name="_GoBack"/>
      <w:bookmarkEnd w:id="2"/>
      <w:r>
        <w:rPr>
          <w:rFonts w:hint="eastAsia" w:ascii="仿宋" w:hAnsi="仿宋" w:eastAsia="仿宋" w:cs="仿宋"/>
          <w:b/>
          <w:color w:val="000000"/>
        </w:rPr>
        <w:t>、丁、戊</w:t>
      </w:r>
      <w:r>
        <w:rPr>
          <w:rFonts w:hint="eastAsia" w:ascii="仿宋" w:hAnsi="仿宋" w:eastAsia="仿宋" w:cs="仿宋"/>
          <w:color w:val="000000"/>
        </w:rPr>
        <w:t xml:space="preserve">）,涉危险化学品储存数量（ </w:t>
      </w:r>
      <w:r>
        <w:rPr>
          <w:rFonts w:ascii="仿宋" w:hAnsi="仿宋" w:eastAsia="仿宋" w:cs="仿宋"/>
          <w:color w:val="000000"/>
        </w:rPr>
        <w:t xml:space="preserve">     </w:t>
      </w:r>
      <w:r>
        <w:rPr>
          <w:rFonts w:hint="eastAsia" w:ascii="仿宋" w:hAnsi="仿宋" w:eastAsia="仿宋" w:cs="仿宋"/>
          <w:color w:val="000000"/>
        </w:rPr>
        <w:t xml:space="preserve">   </w:t>
      </w:r>
      <w:r>
        <w:rPr>
          <w:rFonts w:ascii="仿宋" w:hAnsi="仿宋" w:eastAsia="仿宋" w:cs="仿宋"/>
          <w:color w:val="000000"/>
        </w:rPr>
        <w:t xml:space="preserve">  </w:t>
      </w:r>
      <w:r>
        <w:rPr>
          <w:rFonts w:hint="eastAsia" w:ascii="仿宋" w:hAnsi="仿宋" w:eastAsia="仿宋" w:cs="仿宋"/>
          <w:color w:val="000000"/>
        </w:rPr>
        <w:t xml:space="preserve">）和储存物品的名称（ </w:t>
      </w:r>
      <w:r>
        <w:rPr>
          <w:rFonts w:ascii="仿宋" w:hAnsi="仿宋" w:eastAsia="仿宋" w:cs="仿宋"/>
          <w:color w:val="000000"/>
        </w:rPr>
        <w:t xml:space="preserve">                   </w:t>
      </w:r>
      <w:r>
        <w:rPr>
          <w:rFonts w:hint="eastAsia" w:ascii="仿宋" w:hAnsi="仿宋" w:eastAsia="仿宋" w:cs="仿宋"/>
          <w:color w:val="000000"/>
        </w:rPr>
        <w:t>），危险化学品火灾危险性类别（</w:t>
      </w:r>
      <w:r>
        <w:rPr>
          <w:rFonts w:hint="eastAsia" w:ascii="仿宋" w:hAnsi="仿宋" w:eastAsia="仿宋" w:cs="仿宋"/>
          <w:b/>
          <w:color w:val="000000"/>
        </w:rPr>
        <w:t>甲、乙、丙、丁、戊</w:t>
      </w:r>
      <w:r>
        <w:rPr>
          <w:rFonts w:hint="eastAsia" w:ascii="仿宋" w:hAnsi="仿宋" w:eastAsia="仿宋" w:cs="仿宋"/>
          <w:color w:val="000000"/>
        </w:rPr>
        <w:t>），在经营活动过程中未经甲方同意不得转租，不得随意改变租赁场所的性质用途和布局、以及核定的最大储存量，不得将租赁场所用于生产、经营、储存易燃易爆有毒有害等危险品和国家禁令的活动。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、乙方严禁采用易燃可燃材料分割租赁区域，不得私自拆装、私挖、私自搭盖、加装租赁场所的原有设备设施，如存在分拣、加工、包装等作业的，应当采用符合规定的防火分隔措施，不得减少疏散通道、安全出口的数量和宽度。乙方对租赁场所的内部装修和改动须征得甲方同意。装修和改动应符合建筑和消防的有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关规定。由于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乙方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未执行此项规定，造成乙方人员或甲方人员伤害，一切后果和经济损失由乙方负责。  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4、乙方不得</w:t>
      </w:r>
      <w:r>
        <w:rPr>
          <w:rFonts w:ascii="仿宋" w:hAnsi="仿宋" w:eastAsia="仿宋" w:cs="仿宋"/>
          <w:color w:val="000000"/>
        </w:rPr>
        <w:t>私搭乱接电气线路</w:t>
      </w:r>
      <w:r>
        <w:rPr>
          <w:rFonts w:hint="eastAsia" w:ascii="仿宋" w:hAnsi="仿宋" w:eastAsia="仿宋" w:cs="仿宋"/>
          <w:color w:val="000000"/>
        </w:rPr>
        <w:t>，如需拉接电线应征得甲方同意；不得超负荷使用电气线路，使用的电器容量应与线径、熔断器相匹配。人离房时应断电、断气、熄灭火种。</w:t>
      </w:r>
      <w:r>
        <w:rPr>
          <w:rFonts w:ascii="仿宋" w:hAnsi="仿宋" w:eastAsia="仿宋" w:cs="仿宋"/>
          <w:color w:val="000000"/>
        </w:rPr>
        <w:t>严禁在租赁厂房、仓库内为电动自行车、电驱动车辆充电</w:t>
      </w:r>
      <w:r>
        <w:rPr>
          <w:rFonts w:ascii="Calibri" w:hAnsi="Calibri" w:eastAsia="仿宋" w:cs="Calibri"/>
          <w:color w:val="000000"/>
        </w:rPr>
        <w:t> </w:t>
      </w:r>
      <w:r>
        <w:rPr>
          <w:rFonts w:hint="eastAsia" w:ascii="Calibri" w:hAnsi="Calibri" w:eastAsia="仿宋" w:cs="Calibri"/>
          <w:color w:val="000000"/>
        </w:rPr>
        <w:t>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5、乙方应熟悉、了解租赁场所周围消防器材所放置位，以备紧急时使用。乙方应配备必要的</w:t>
      </w:r>
      <w:r>
        <w:rPr>
          <w:rFonts w:ascii="仿宋" w:hAnsi="仿宋" w:eastAsia="仿宋" w:cs="仿宋"/>
          <w:color w:val="000000"/>
        </w:rPr>
        <w:t>消防装备、器材</w:t>
      </w:r>
      <w:r>
        <w:rPr>
          <w:rFonts w:hint="eastAsia" w:ascii="仿宋" w:hAnsi="仿宋" w:eastAsia="仿宋" w:cs="仿宋"/>
          <w:color w:val="000000"/>
        </w:rPr>
        <w:t>，</w:t>
      </w:r>
      <w:r>
        <w:rPr>
          <w:rFonts w:ascii="仿宋" w:hAnsi="仿宋" w:eastAsia="仿宋" w:cs="仿宋"/>
          <w:color w:val="000000"/>
        </w:rPr>
        <w:t>由专人管理，负责检查、维修、保养和更换，保证完好有效，不得损坏、挪用或者擅自拆除、停用</w:t>
      </w:r>
      <w:r>
        <w:rPr>
          <w:rFonts w:hint="eastAsia" w:ascii="仿宋" w:hAnsi="仿宋" w:eastAsia="仿宋" w:cs="仿宋"/>
          <w:color w:val="000000"/>
        </w:rPr>
        <w:t>。严禁乙方在消防栓旁和消防通道堵塞堆放杂物。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6、乙方采用新工艺、新技术、新材料、新设备的，必须了解、掌握其安全技术特性，采取有效的安全防护措施，并对从业人员进行专门的安全生产教育和培训。如有使用特种设备，应在及时办理特种设备使用登记，组织建立特种设备安全技术档案，相关特种作业人员必持证上岗。</w:t>
      </w:r>
      <w:r>
        <w:rPr>
          <w:rFonts w:ascii="Calibri" w:hAnsi="Calibri" w:eastAsia="仿宋" w:cs="Calibri"/>
          <w:color w:val="000000"/>
        </w:rPr>
        <w:t> 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7、乙方应定期监测生产环境中的粉尘及有毒、有害物质，超过国家规定标准的，要限期治理达标。按照国家规定，为职工配备符合工种需要和安全要求的防护用品。须按照国家有关规定经专门的安全作业培训，取得相应资格，方可上岗作业。</w:t>
      </w:r>
      <w:r>
        <w:rPr>
          <w:rFonts w:ascii="Calibri" w:hAnsi="Calibri" w:eastAsia="仿宋" w:cs="Calibri"/>
          <w:color w:val="000000"/>
        </w:rPr>
        <w:t> 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8、乙方须按照有关规定建立安全生产管理机构，配备专职安全管理人员，建立健全安全生产管理规章制度和操作规程，落实安全生产责任，制订并演练事故应急救援预案。指定（专人）参加园区的</w:t>
      </w:r>
      <w:r>
        <w:rPr>
          <w:rFonts w:ascii="仿宋" w:hAnsi="仿宋" w:eastAsia="仿宋" w:cs="仿宋"/>
          <w:color w:val="000000"/>
        </w:rPr>
        <w:t>志愿消防队，</w:t>
      </w:r>
      <w:r>
        <w:rPr>
          <w:rFonts w:hint="eastAsia" w:ascii="仿宋" w:hAnsi="仿宋" w:eastAsia="仿宋" w:cs="仿宋"/>
          <w:color w:val="000000"/>
        </w:rPr>
        <w:t>并</w:t>
      </w:r>
      <w:r>
        <w:rPr>
          <w:rFonts w:ascii="仿宋" w:hAnsi="仿宋" w:eastAsia="仿宋" w:cs="仿宋"/>
          <w:color w:val="000000"/>
        </w:rPr>
        <w:t>定期组织开展消防演练，加强联勤联动</w:t>
      </w:r>
      <w:r>
        <w:rPr>
          <w:rFonts w:hint="eastAsia" w:ascii="仿宋" w:hAnsi="仿宋" w:eastAsia="仿宋" w:cs="仿宋"/>
          <w:color w:val="000000"/>
        </w:rPr>
        <w:t>。</w:t>
      </w:r>
    </w:p>
    <w:p>
      <w:pPr>
        <w:pStyle w:val="6"/>
        <w:shd w:val="clear" w:color="auto" w:fill="FFFFFF"/>
        <w:spacing w:before="86" w:beforeAutospacing="0" w:after="60" w:afterAutospacing="0" w:line="20" w:lineRule="atLeast"/>
        <w:ind w:firstLine="508" w:firstLineChars="200"/>
        <w:jc w:val="both"/>
        <w:rPr>
          <w:rFonts w:ascii="仿宋" w:hAnsi="仿宋" w:eastAsia="仿宋" w:cs="仿宋"/>
          <w:spacing w:val="7"/>
          <w:lang w:eastAsia="zh-Hans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9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、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乙方在经营活动过程中，</w:t>
      </w:r>
      <w:r>
        <w:rPr>
          <w:rFonts w:hint="eastAsia" w:ascii="仿宋" w:hAnsi="仿宋" w:eastAsia="仿宋" w:cs="仿宋"/>
          <w:color w:val="000000"/>
        </w:rPr>
        <w:t>应落实事故隐患排查治理工作，确保租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赁场所的安全条件，根据国家各项安全法律法规定期开展各项检查（安全生产、防汛、防灾、消防安全等</w:t>
      </w:r>
      <w:r>
        <w:rPr>
          <w:rFonts w:hint="eastAsia" w:ascii="仿宋" w:hAnsi="仿宋" w:eastAsia="仿宋" w:cs="仿宋"/>
          <w:color w:val="000000"/>
        </w:rPr>
        <w:t>），</w:t>
      </w:r>
      <w:r>
        <w:rPr>
          <w:rFonts w:ascii="仿宋" w:hAnsi="仿宋" w:eastAsia="仿宋" w:cs="仿宋"/>
          <w:color w:val="000000"/>
        </w:rPr>
        <w:t>对监督检查中发现的火灾隐患</w:t>
      </w:r>
      <w:r>
        <w:rPr>
          <w:rFonts w:hint="eastAsia" w:ascii="仿宋" w:hAnsi="仿宋" w:eastAsia="仿宋" w:cs="仿宋"/>
          <w:color w:val="000000"/>
        </w:rPr>
        <w:t>，</w:t>
      </w:r>
      <w:r>
        <w:rPr>
          <w:rFonts w:ascii="仿宋" w:hAnsi="仿宋" w:eastAsia="仿宋" w:cs="仿宋"/>
          <w:color w:val="000000"/>
        </w:rPr>
        <w:t>应当立即采取措施整改隐患；不能及时整改的，应当采取必要的防范措施；属于</w:t>
      </w:r>
      <w:r>
        <w:rPr>
          <w:rFonts w:hint="eastAsia" w:ascii="仿宋" w:hAnsi="仿宋" w:eastAsia="仿宋" w:cs="仿宋"/>
          <w:color w:val="000000"/>
        </w:rPr>
        <w:t>甲方</w:t>
      </w:r>
      <w:r>
        <w:rPr>
          <w:rFonts w:ascii="仿宋" w:hAnsi="仿宋" w:eastAsia="仿宋" w:cs="仿宋"/>
          <w:color w:val="000000"/>
        </w:rPr>
        <w:t>管理责任范围的火灾隐患应当书面告知</w:t>
      </w:r>
      <w:r>
        <w:rPr>
          <w:rFonts w:hint="eastAsia" w:ascii="仿宋" w:hAnsi="仿宋" w:eastAsia="仿宋" w:cs="仿宋"/>
          <w:color w:val="000000"/>
        </w:rPr>
        <w:t>甲方</w:t>
      </w:r>
      <w:r>
        <w:rPr>
          <w:rFonts w:ascii="仿宋" w:hAnsi="仿宋" w:eastAsia="仿宋" w:cs="仿宋"/>
          <w:color w:val="000000"/>
        </w:rPr>
        <w:t>整改。</w:t>
      </w:r>
      <w:r>
        <w:rPr>
          <w:rFonts w:hint="eastAsia" w:ascii="仿宋" w:hAnsi="仿宋" w:eastAsia="仿宋" w:cs="仿宋"/>
          <w:color w:val="000000"/>
        </w:rPr>
        <w:t>甲方</w:t>
      </w:r>
      <w:r>
        <w:rPr>
          <w:rFonts w:ascii="仿宋" w:hAnsi="仿宋" w:eastAsia="仿宋" w:cs="仿宋"/>
          <w:color w:val="000000"/>
        </w:rPr>
        <w:t>发现火灾隐患，</w:t>
      </w:r>
      <w:r>
        <w:rPr>
          <w:rFonts w:hint="eastAsia" w:ascii="仿宋" w:hAnsi="仿宋" w:eastAsia="仿宋" w:cs="仿宋"/>
          <w:color w:val="000000"/>
        </w:rPr>
        <w:t>将</w:t>
      </w:r>
      <w:r>
        <w:rPr>
          <w:rFonts w:ascii="仿宋" w:hAnsi="仿宋" w:eastAsia="仿宋" w:cs="仿宋"/>
          <w:color w:val="000000"/>
        </w:rPr>
        <w:t>书面通知</w:t>
      </w:r>
      <w:r>
        <w:rPr>
          <w:rFonts w:hint="eastAsia" w:ascii="仿宋" w:hAnsi="仿宋" w:eastAsia="仿宋" w:cs="仿宋"/>
          <w:color w:val="000000"/>
        </w:rPr>
        <w:t>乙方</w:t>
      </w:r>
      <w:r>
        <w:rPr>
          <w:rFonts w:ascii="仿宋" w:hAnsi="仿宋" w:eastAsia="仿宋" w:cs="仿宋"/>
          <w:color w:val="000000"/>
        </w:rPr>
        <w:t>进行整改，并对整改情况跟踪落实</w:t>
      </w:r>
      <w:r>
        <w:rPr>
          <w:rFonts w:hint="eastAsia" w:ascii="仿宋" w:hAnsi="仿宋" w:eastAsia="仿宋" w:cs="仿宋"/>
          <w:color w:val="000000"/>
        </w:rPr>
        <w:t>。</w:t>
      </w:r>
    </w:p>
    <w:p>
      <w:pPr>
        <w:pStyle w:val="6"/>
        <w:widowControl/>
        <w:shd w:val="clear" w:color="auto" w:fill="FFFFFF"/>
        <w:spacing w:before="86" w:beforeAutospacing="0" w:after="60" w:afterAutospacing="0" w:line="20" w:lineRule="atLeast"/>
        <w:ind w:firstLine="508" w:firstLineChars="200"/>
        <w:rPr>
          <w:rFonts w:ascii="仿宋" w:hAnsi="仿宋" w:eastAsia="仿宋" w:cs="仿宋"/>
          <w:spacing w:val="7"/>
          <w:lang w:eastAsia="zh-Hans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10、乙方应认真配合甲方和相关部门的检查，对提出的问题和事故隐患及时进行落实整改，并形成材料报甲方备案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，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涉及重大事故隐患的，按规定上报当地主管部门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508" w:firstLineChars="200"/>
        <w:rPr>
          <w:rFonts w:ascii="仿宋" w:hAnsi="仿宋" w:eastAsia="仿宋" w:cs="仿宋"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11、在租赁期间内乙方发生生产安全事故的，乙方应及时启动事故应急救援预案，在1小时内依法向区有关部门报告，并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向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甲方通报。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508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12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、</w:t>
      </w:r>
      <w:r>
        <w:rPr>
          <w:rFonts w:hint="eastAsia" w:ascii="仿宋" w:hAnsi="仿宋" w:eastAsia="仿宋" w:cs="仿宋"/>
          <w:color w:val="000000"/>
          <w:lang w:eastAsia="zh-Hans"/>
        </w:rPr>
        <w:t>乙方</w:t>
      </w:r>
      <w:r>
        <w:rPr>
          <w:rFonts w:hint="eastAsia" w:ascii="仿宋" w:hAnsi="仿宋" w:eastAsia="仿宋" w:cs="仿宋"/>
          <w:color w:val="000000"/>
        </w:rPr>
        <w:t>应按照安全生产法律法规及政府主管部门的相关要求，建立健全安全生产管理档案（工业安全、消防安全、危化品安全、职工职业健康安全等），加强内部安全检查。 </w:t>
      </w:r>
    </w:p>
    <w:p>
      <w:pPr>
        <w:pStyle w:val="6"/>
        <w:numPr>
          <w:ilvl w:val="255"/>
          <w:numId w:val="0"/>
        </w:numPr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spacing w:val="7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color w:val="000000"/>
        </w:rPr>
        <w:t>13</w:t>
      </w:r>
      <w:r>
        <w:rPr>
          <w:rFonts w:hint="eastAsia" w:ascii="仿宋" w:hAnsi="仿宋" w:eastAsia="仿宋" w:cs="仿宋"/>
          <w:color w:val="000000"/>
          <w:lang w:eastAsia="zh-Hans"/>
        </w:rPr>
        <w:t>、</w:t>
      </w:r>
      <w:r>
        <w:rPr>
          <w:rFonts w:hint="eastAsia" w:ascii="仿宋" w:hAnsi="仿宋" w:eastAsia="仿宋" w:cs="仿宋"/>
          <w:color w:val="000000"/>
        </w:rPr>
        <w:t>乙方必须认真学习，执行有关消防法规，严格履行消防安全规定</w:t>
      </w:r>
      <w:r>
        <w:rPr>
          <w:rFonts w:hint="eastAsia" w:ascii="仿宋" w:hAnsi="仿宋" w:eastAsia="仿宋" w:cs="仿宋"/>
          <w:color w:val="000000"/>
          <w:lang w:eastAsia="zh-Hans"/>
        </w:rPr>
        <w:t>，</w:t>
      </w:r>
      <w:r>
        <w:rPr>
          <w:rFonts w:hint="eastAsia" w:ascii="仿宋" w:hAnsi="仿宋" w:eastAsia="仿宋" w:cs="仿宋"/>
          <w:color w:val="000000"/>
        </w:rPr>
        <w:t>对员工进行安全生产培训、宣传。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乙方对本单位所有从业人员进行安全教育和培训，并依法自行管理与检查。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14、</w:t>
      </w:r>
      <w:r>
        <w:rPr>
          <w:rFonts w:ascii="仿宋" w:hAnsi="仿宋" w:eastAsia="仿宋" w:cs="仿宋"/>
          <w:color w:val="000000"/>
        </w:rPr>
        <w:t>因生产工艺、装修改造或者其他特殊情况需要进行电焊、气焊等具有火灾危险作业的，动火部门和人员应当按照用火安全管理制度事先办理审批手续</w:t>
      </w:r>
      <w:r>
        <w:rPr>
          <w:rFonts w:hint="eastAsia" w:ascii="仿宋" w:hAnsi="仿宋" w:eastAsia="仿宋" w:cs="仿宋"/>
          <w:color w:val="000000"/>
        </w:rPr>
        <w:t>，</w:t>
      </w:r>
      <w:r>
        <w:rPr>
          <w:rFonts w:ascii="仿宋" w:hAnsi="仿宋" w:eastAsia="仿宋" w:cs="仿宋"/>
          <w:color w:val="000000"/>
        </w:rPr>
        <w:t>落实相应的消防安全措施，动火审批手续应当注明动火地点、时间、动火作业人、现场监护人、批准人和消防安全措施等事项。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15、严禁在租赁区域内设置员工宿舍，</w:t>
      </w:r>
      <w:r>
        <w:rPr>
          <w:rFonts w:ascii="仿宋" w:hAnsi="仿宋" w:eastAsia="仿宋" w:cs="仿宋"/>
          <w:color w:val="000000"/>
        </w:rPr>
        <w:t>设置在租赁厂房内的劳动密集型企业生产加工车间，在生产加工期间禁止进行动火作业。租赁仓库内严禁使用明火；仓库以及周围五十米内，严禁燃放烟花爆竹</w:t>
      </w:r>
      <w:r>
        <w:rPr>
          <w:rFonts w:hint="eastAsia" w:ascii="仿宋" w:hAnsi="仿宋" w:eastAsia="仿宋" w:cs="仿宋"/>
          <w:color w:val="000000"/>
        </w:rPr>
        <w:t>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16、</w:t>
      </w:r>
      <w:r>
        <w:rPr>
          <w:rFonts w:ascii="仿宋" w:hAnsi="仿宋" w:eastAsia="仿宋" w:cs="仿宋"/>
          <w:color w:val="000000"/>
        </w:rPr>
        <w:t>使用燃油燃气设备的，应当建立用油用气安全管理制度，制定用油用气事故应急处置预案，在明显位置设置用油用气安全标识；燃油燃气管道敷设、燃油燃气设备安装、防火防爆设施设置必须符合消防技术标准和管理规定。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10" w:firstLineChars="200"/>
        <w:rPr>
          <w:rFonts w:ascii="仿宋" w:hAnsi="仿宋" w:eastAsia="仿宋" w:cs="仿宋"/>
          <w:b/>
          <w:bCs/>
          <w:spacing w:val="7"/>
        </w:rPr>
      </w:pPr>
      <w:r>
        <w:rPr>
          <w:rFonts w:hint="eastAsia" w:ascii="仿宋" w:hAnsi="仿宋" w:eastAsia="仿宋" w:cs="仿宋"/>
          <w:b/>
          <w:bCs/>
          <w:spacing w:val="7"/>
          <w:shd w:val="clear" w:color="auto" w:fill="FFFFFF"/>
        </w:rPr>
        <w:t>三、违约责任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1、乙方违反各项国家法律法规规章、国家标准和行业标准、国家政策、规范等规定或本协议约定，而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引发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安全事故、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意外事故或人员伤亡事故、财产损失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的，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由乙方依法自行处理和解决，一切后果和经济损失由乙方负责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，与甲方无关。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2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、</w:t>
      </w:r>
      <w:r>
        <w:rPr>
          <w:rFonts w:hint="eastAsia" w:ascii="仿宋" w:hAnsi="仿宋" w:eastAsia="仿宋" w:cs="仿宋"/>
          <w:color w:val="000000"/>
        </w:rPr>
        <w:t>甲方或甲方上级专业部门有权随时检查工作现场及</w:t>
      </w:r>
      <w:r>
        <w:rPr>
          <w:rFonts w:hint="eastAsia" w:ascii="仿宋" w:hAnsi="仿宋" w:eastAsia="仿宋" w:cs="仿宋"/>
          <w:color w:val="000000"/>
          <w:lang w:eastAsia="zh-Hans"/>
        </w:rPr>
        <w:t>本</w:t>
      </w:r>
      <w:r>
        <w:rPr>
          <w:rFonts w:hint="eastAsia" w:ascii="仿宋" w:hAnsi="仿宋" w:eastAsia="仿宋" w:cs="仿宋"/>
          <w:color w:val="000000"/>
        </w:rPr>
        <w:t>协议落实情况。对安全隐患有权指出并要求责任方及时整改，由此造成的后果和经济损失由乙方负责。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甲方在安全检查过程中，如发现乙方有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安全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隐患，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乙方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拒不整改的，甲方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有权解除租赁合同并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采取其他措施，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若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造成乙方损失的，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由乙方自行承担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。 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3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、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甲方下发整改通知书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后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乙方未在限期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内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整改完成的，甲方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有权要求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乙方每次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支付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违约金</w:t>
      </w:r>
      <w:r>
        <w:rPr>
          <w:rFonts w:hint="eastAsia" w:ascii="仿宋" w:hAnsi="仿宋" w:eastAsia="仿宋" w:cs="仿宋"/>
          <w:b/>
          <w:spacing w:val="7"/>
          <w:shd w:val="clear" w:color="auto" w:fill="FFFFFF"/>
        </w:rPr>
        <w:t>1000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元。违约金在租赁合同解除或终止时，于履约保证金内扣除。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4、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乙方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因相同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的安全隐患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问题被甲方下发整改通知书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累计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超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过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三次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的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，甲方有权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解除租赁合同并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采取其他措施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；若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造成乙方损失的，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由乙方自行承担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5、乙方未配合甲方和相关部门监督检查，未及时落实整改事故隐患，导致发生事故的，由乙方承担所有责任，与甲方无关。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10" w:firstLineChars="200"/>
        <w:rPr>
          <w:rFonts w:ascii="仿宋" w:hAnsi="仿宋" w:eastAsia="仿宋" w:cs="仿宋"/>
          <w:b/>
          <w:bCs/>
          <w:spacing w:val="7"/>
        </w:rPr>
      </w:pPr>
      <w:r>
        <w:rPr>
          <w:rFonts w:hint="eastAsia" w:ascii="仿宋" w:hAnsi="仿宋" w:eastAsia="仿宋" w:cs="仿宋"/>
          <w:b/>
          <w:bCs/>
          <w:spacing w:val="7"/>
          <w:shd w:val="clear" w:color="auto" w:fill="FFFFFF"/>
          <w:lang w:eastAsia="zh-Hans"/>
        </w:rPr>
        <w:t>四</w:t>
      </w:r>
      <w:r>
        <w:rPr>
          <w:rFonts w:hint="eastAsia" w:ascii="仿宋" w:hAnsi="仿宋" w:eastAsia="仿宋" w:cs="仿宋"/>
          <w:b/>
          <w:bCs/>
          <w:spacing w:val="7"/>
          <w:shd w:val="clear" w:color="auto" w:fill="FFFFFF"/>
        </w:rPr>
        <w:t>、其他约定事项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1、本协议壹式肆份，甲方执贰份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，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乙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方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执贰份，具有同等法律效力；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2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、</w:t>
      </w:r>
      <w:r>
        <w:rPr>
          <w:rFonts w:hint="eastAsia" w:ascii="仿宋" w:hAnsi="仿宋" w:eastAsia="仿宋" w:cs="仿宋"/>
          <w:color w:val="000000"/>
        </w:rPr>
        <w:t>本协议自</w:t>
      </w:r>
      <w:r>
        <w:rPr>
          <w:rFonts w:hint="eastAsia" w:ascii="仿宋" w:hAnsi="仿宋" w:eastAsia="仿宋" w:cs="仿宋"/>
          <w:color w:val="000000"/>
          <w:lang w:eastAsia="zh-Hans"/>
        </w:rPr>
        <w:t>双方</w:t>
      </w:r>
      <w:r>
        <w:rPr>
          <w:rFonts w:hint="eastAsia" w:ascii="仿宋" w:hAnsi="仿宋" w:eastAsia="仿宋" w:cs="仿宋"/>
          <w:color w:val="000000"/>
        </w:rPr>
        <w:t>签订之日起生效，在乙方使用场地期间均有效。本协议与租赁合同及安全责任书不一致的，以本协议为准。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3、本协议未尽事项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按照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法律法规及相关标准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执行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 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甲方（盖章）：                            乙方（盖章）：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法定代表人                                    法定代表人</w:t>
      </w:r>
    </w:p>
    <w:p>
      <w:pPr>
        <w:pStyle w:val="6"/>
        <w:widowControl/>
        <w:spacing w:before="86" w:beforeAutospacing="0" w:after="60" w:afterAutospacing="0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或授权代表：                                   或授权代表：</w:t>
      </w:r>
    </w:p>
    <w:p>
      <w:pPr>
        <w:pStyle w:val="6"/>
        <w:widowControl/>
        <w:spacing w:before="86" w:beforeAutospacing="0" w:after="60" w:afterAutospacing="0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 xml:space="preserve">                                               </w:t>
      </w:r>
      <w:r>
        <w:rPr>
          <w:rFonts w:hint="eastAsia" w:ascii="仿宋" w:hAnsi="仿宋" w:eastAsia="仿宋" w:cs="仿宋"/>
          <w:b/>
          <w:bCs/>
          <w:color w:val="000000"/>
        </w:rPr>
        <w:t>邮箱：</w:t>
      </w:r>
    </w:p>
    <w:p>
      <w:pPr>
        <w:pStyle w:val="6"/>
        <w:widowControl/>
        <w:spacing w:before="86" w:beforeAutospacing="0" w:after="60" w:afterAutospacing="0"/>
        <w:ind w:firstLine="480" w:firstLineChars="200"/>
        <w:rPr>
          <w:rFonts w:ascii="仿宋" w:hAnsi="仿宋" w:eastAsia="仿宋" w:cs="仿宋"/>
          <w:color w:val="000000"/>
        </w:rPr>
      </w:pPr>
    </w:p>
    <w:p>
      <w:pPr>
        <w:pStyle w:val="6"/>
        <w:widowControl/>
        <w:spacing w:before="86" w:beforeAutospacing="0" w:after="60" w:afterAutospacing="0"/>
        <w:ind w:firstLine="3600" w:firstLineChars="15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签署时间：   年    月    日</w:t>
      </w:r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7892A"/>
    <w:multiLevelType w:val="singleLevel"/>
    <w:tmpl w:val="8B9789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ZWQ4MTg2MzZjYzBmNGY4MDgwOTg5MzkzZjExYzMifQ=="/>
  </w:docVars>
  <w:rsids>
    <w:rsidRoot w:val="74ED04A7"/>
    <w:rsid w:val="000A60C7"/>
    <w:rsid w:val="00175363"/>
    <w:rsid w:val="00186888"/>
    <w:rsid w:val="001A68A6"/>
    <w:rsid w:val="00275336"/>
    <w:rsid w:val="002D5899"/>
    <w:rsid w:val="003112DD"/>
    <w:rsid w:val="003668C8"/>
    <w:rsid w:val="003D5A10"/>
    <w:rsid w:val="00476077"/>
    <w:rsid w:val="00565DA9"/>
    <w:rsid w:val="00593D90"/>
    <w:rsid w:val="0060031A"/>
    <w:rsid w:val="00625B0F"/>
    <w:rsid w:val="006839DD"/>
    <w:rsid w:val="00740192"/>
    <w:rsid w:val="00764919"/>
    <w:rsid w:val="007D13A9"/>
    <w:rsid w:val="00804871"/>
    <w:rsid w:val="008374F6"/>
    <w:rsid w:val="008E166D"/>
    <w:rsid w:val="009008E0"/>
    <w:rsid w:val="00941A92"/>
    <w:rsid w:val="009457C7"/>
    <w:rsid w:val="00967C6C"/>
    <w:rsid w:val="00AC0241"/>
    <w:rsid w:val="00B97525"/>
    <w:rsid w:val="00CD525D"/>
    <w:rsid w:val="00D42344"/>
    <w:rsid w:val="00D66A51"/>
    <w:rsid w:val="00E00385"/>
    <w:rsid w:val="00F01AC2"/>
    <w:rsid w:val="00F4701A"/>
    <w:rsid w:val="00F57260"/>
    <w:rsid w:val="00F91416"/>
    <w:rsid w:val="00FC07C5"/>
    <w:rsid w:val="039723F3"/>
    <w:rsid w:val="0A0D1DDF"/>
    <w:rsid w:val="0AC51722"/>
    <w:rsid w:val="0CE8524E"/>
    <w:rsid w:val="0D715547"/>
    <w:rsid w:val="182F405C"/>
    <w:rsid w:val="19766A09"/>
    <w:rsid w:val="1C2C33AF"/>
    <w:rsid w:val="1EBF1433"/>
    <w:rsid w:val="1FAF50EC"/>
    <w:rsid w:val="336D48BC"/>
    <w:rsid w:val="3734ACE5"/>
    <w:rsid w:val="38AE3672"/>
    <w:rsid w:val="3C6D127B"/>
    <w:rsid w:val="4574264D"/>
    <w:rsid w:val="46D76792"/>
    <w:rsid w:val="4DA246F2"/>
    <w:rsid w:val="4F053468"/>
    <w:rsid w:val="50081462"/>
    <w:rsid w:val="505A127C"/>
    <w:rsid w:val="54695C77"/>
    <w:rsid w:val="5D08612D"/>
    <w:rsid w:val="61C827FF"/>
    <w:rsid w:val="6C0C59DE"/>
    <w:rsid w:val="6C1740E4"/>
    <w:rsid w:val="74ED04A7"/>
    <w:rsid w:val="750E1200"/>
    <w:rsid w:val="7B775B74"/>
    <w:rsid w:val="7CF0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Emphasis"/>
    <w:basedOn w:val="8"/>
    <w:autoRedefine/>
    <w:qFormat/>
    <w:uiPriority w:val="20"/>
    <w:rPr>
      <w:i/>
      <w:iCs/>
    </w:rPr>
  </w:style>
  <w:style w:type="character" w:styleId="11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1 字符"/>
    <w:basedOn w:val="8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rich_media_meta"/>
    <w:basedOn w:val="8"/>
    <w:autoRedefine/>
    <w:qFormat/>
    <w:uiPriority w:val="0"/>
  </w:style>
  <w:style w:type="character" w:customStyle="1" w:styleId="16">
    <w:name w:val="media_tool_meta"/>
    <w:basedOn w:val="8"/>
    <w:autoRedefine/>
    <w:qFormat/>
    <w:uiPriority w:val="0"/>
  </w:style>
  <w:style w:type="character" w:customStyle="1" w:styleId="17">
    <w:name w:val="sns_opr_gap"/>
    <w:basedOn w:val="8"/>
    <w:qFormat/>
    <w:uiPriority w:val="0"/>
  </w:style>
  <w:style w:type="character" w:customStyle="1" w:styleId="18">
    <w:name w:val="sns_opr_num"/>
    <w:basedOn w:val="8"/>
    <w:autoRedefine/>
    <w:qFormat/>
    <w:uiPriority w:val="0"/>
  </w:style>
  <w:style w:type="character" w:customStyle="1" w:styleId="19">
    <w:name w:val="批注框文本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475</Words>
  <Characters>2712</Characters>
  <Lines>22</Lines>
  <Paragraphs>6</Paragraphs>
  <TotalTime>113</TotalTime>
  <ScaleCrop>false</ScaleCrop>
  <LinksUpToDate>false</LinksUpToDate>
  <CharactersWithSpaces>3181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2023-06-21T04:46:00Z</dcterms:created>
  <dc:creator>Administrator</dc:creator>
  <cp:lastModifiedBy>小燕子</cp:lastModifiedBy>
  <cp:lastPrinted>2023-08-25T07:39:00Z</cp:lastPrinted>
  <dcterms:modified xsi:type="dcterms:W3CDTF">2024-03-01T07:50:57Z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C6F0D83E7601459DBAA9E6D3AE7E2EDD_13</vt:lpwstr>
  </property>
</Properties>
</file>